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firstLine="482" w:firstLineChars="200"/>
        <w:jc w:val="left"/>
        <w:rPr>
          <w:rFonts w:hint="default" w:ascii="仿宋" w:hAnsi="仿宋" w:eastAsia="仿宋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lang w:val="en-US" w:eastAsia="zh-CN"/>
        </w:rPr>
        <w:t>附件3：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bCs w:val="0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4"/>
        </w:rPr>
        <w:t>202</w:t>
      </w:r>
      <w:r>
        <w:rPr>
          <w:rFonts w:hint="eastAsia" w:ascii="仿宋" w:hAnsi="仿宋" w:eastAsia="仿宋" w:cs="仿宋"/>
          <w:b/>
          <w:bCs w:val="0"/>
          <w:sz w:val="28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sz w:val="28"/>
          <w:szCs w:val="24"/>
        </w:rPr>
        <w:t>年北京大学护理学院硕士研究生复试</w:t>
      </w:r>
      <w:r>
        <w:rPr>
          <w:rFonts w:hint="eastAsia" w:ascii="仿宋" w:hAnsi="仿宋" w:eastAsia="仿宋" w:cs="仿宋"/>
          <w:b/>
          <w:bCs w:val="0"/>
          <w:sz w:val="28"/>
          <w:szCs w:val="24"/>
          <w:lang w:val="en-US" w:eastAsia="zh-CN"/>
        </w:rPr>
        <w:t>考生材料提交说明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bCs w:val="0"/>
          <w:sz w:val="28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  <w:t>提交材料方式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 xml:space="preserve">   请取得复试资格的考生于2022年3月22日（周二）16点前将本人报考材料上传至以下网盘地址：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/>
        <w:textAlignment w:val="auto"/>
        <w:rPr>
          <w:rFonts w:hint="default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https://disk.pku.edu.cn:443/link/1A180A7DC6EE72D9F9D368F66D61152C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  <w:br w:type="textWrapping"/>
      </w: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访问密码：3月20日前以邮件形式发送复试考生，请注意查收邮件。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  <w:t>提交材料要求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1.提交材料内容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(1)《报考攻读硕士学位研究生登记表》。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(2)个人陈述（规定模板）。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(3)有效身份证件复印件（正反面印在一页A4纸上）。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(4)毕业学历证书、学位证书（应届生为学生证或在学证明）。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(5)考生本人手抄、手写签名的《诚信复试承诺书》（附件2）。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(6)个人免冠照片（1寸）。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(7)可以反映考生科研能力、操作技能和潜质的其他材料，包括但不限于本科毕业学校正式成绩单、毕业论文、科研成果、专家推荐信、攻读硕士学位阶段的研究计划等。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说明：以上（1）-（6）为必须项，（7）项由考生根据自身实际情况提交。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default" w:ascii="仿宋" w:hAnsi="仿宋" w:eastAsia="仿宋" w:cs="仿宋"/>
          <w:b/>
          <w:bCs w:val="0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  <w:t>三、提交材料格式要求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1.考生按照上述材料顺序整理相关资料，扫描后以PDF格式提交。每项材料单独一个PDF文档，命名为：序号-文件内容-报考类型（学硕/专硕/非全专硕）-考生姓名。示例如下：1-报考攻读硕士学位研究生登记表-学硕-张三；2-个人陈述-学硕-张三；3-身份证-学硕-张三；4-学力学位证书/在学证明-学硕-张三；5-诚信复试承诺书-学硕-张三；6-个人免冠照片-学硕-张三；7-其他证明材料-学硕-张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2.考生将上述材料放在一个文件夹中，命名为：考生资料-报考类型（学硕/专硕/非全专硕）-考生编号，示例如下：考生资料-学硕-10001****。文件夹以压缩包格式上传指定网盘。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2"/>
          <w:lang w:val="en-US" w:eastAsia="zh-CN"/>
        </w:rPr>
        <w:t>四、注意事项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1.请核查申报材料填写要求，各项签字需手写签字。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2.如有更新文档，请在规定时间内重新上传，并在文件夹命名最后注明-更新版。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default" w:ascii="仿宋" w:hAnsi="仿宋" w:eastAsia="仿宋" w:cs="仿宋"/>
          <w:b w:val="0"/>
          <w:bCs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2"/>
          <w:lang w:val="en-US" w:eastAsia="zh-CN"/>
        </w:rPr>
        <w:t>3.复试材料下载地址详见《北京大学医学部2022年硕士研究生招生复试有关事宜的通知》http://yjsy.bjmu.edu.cn/zslq/zsdt/221560.htm。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FAAB64"/>
    <w:multiLevelType w:val="singleLevel"/>
    <w:tmpl w:val="5DFAAB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